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015" w:rsidRDefault="00380D41">
      <w:pPr>
        <w:rPr>
          <w:rFonts w:ascii="宋体" w:eastAsia="宋体" w:hAnsi="宋体"/>
          <w:sz w:val="28"/>
          <w:szCs w:val="28"/>
        </w:rPr>
      </w:pPr>
      <w:bookmarkStart w:id="0" w:name="_Toc532133715"/>
      <w:r w:rsidRPr="00380D41">
        <w:rPr>
          <w:rFonts w:ascii="宋体" w:eastAsia="宋体" w:hAnsi="宋体"/>
          <w:sz w:val="28"/>
          <w:szCs w:val="28"/>
        </w:rPr>
        <w:t>附件</w:t>
      </w:r>
      <w:bookmarkEnd w:id="0"/>
      <w:r w:rsidRPr="00380D41">
        <w:rPr>
          <w:rFonts w:ascii="宋体" w:eastAsia="宋体" w:hAnsi="宋体" w:hint="eastAsia"/>
          <w:sz w:val="28"/>
          <w:szCs w:val="28"/>
        </w:rPr>
        <w:t>五</w:t>
      </w:r>
    </w:p>
    <w:tbl>
      <w:tblPr>
        <w:tblW w:w="4900" w:type="pct"/>
        <w:tblLook w:val="04A0" w:firstRow="1" w:lastRow="0" w:firstColumn="1" w:lastColumn="0" w:noHBand="0" w:noVBand="1"/>
      </w:tblPr>
      <w:tblGrid>
        <w:gridCol w:w="711"/>
        <w:gridCol w:w="7419"/>
      </w:tblGrid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Pr="000A3A5B" w:rsidRDefault="00380D41" w:rsidP="009A369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0A3A5B">
              <w:rPr>
                <w:rFonts w:ascii="Times New Roman" w:hAnsi="Times New Roman"/>
                <w:b/>
                <w:szCs w:val="21"/>
              </w:rPr>
              <w:t>序号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Pr="000A3A5B" w:rsidRDefault="00380D41" w:rsidP="009A3695">
            <w:pPr>
              <w:jc w:val="center"/>
              <w:rPr>
                <w:rFonts w:ascii="Times New Roman" w:hAnsi="Times New Roman"/>
                <w:b/>
                <w:szCs w:val="21"/>
              </w:rPr>
            </w:pPr>
            <w:r w:rsidRPr="000A3A5B">
              <w:rPr>
                <w:rFonts w:hint="eastAsia"/>
                <w:b/>
              </w:rPr>
              <w:t>企业名称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 w:hint="eastAsia"/>
              </w:rPr>
              <w:t>-1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厦门信达股份有限公司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厦门市信达安贸易有限公司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厦门信达国际贸易有限公司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信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达点矿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（厦门）矿业有限公司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厦门信达欣嘉贸易有限公司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厦门信达矿业资源有限公司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1-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厦门信达投资管理有限公司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1-8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厦门信达信息咨询有限公司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1-9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厦门信达中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天网络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1-10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厦门芝麻信息科技有限公司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1-11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厦门嗨点动漫有限公司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1-12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梵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思网络技术有限公司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</w:rPr>
              <w:t>2-1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厦门市信达汽车投资集团有限公司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2-2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厦门信达通宝汽车销售服务有限公司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2-3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2-4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厦门信达北克汽车有限公司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2-5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厦门信达通福汽车销售服务有限公司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2-6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厦门信达诺汽车销售服务有限公司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2-7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厦门信达通瑞汽车销售服务有限公司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2-8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厦门信达通商汽车销售服务有限公司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2-9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厦门信达国贸汽车集团股份有限公司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2-10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厦门国贸易快修汽车服务有限公司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厦门国贸汽车进出口有限公司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厦门大邦通商汽车贸易有限公司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2-13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国贸宝润汽车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2-14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国贸福润汽车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2-15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厦门国贸福申汽车贸易有限公司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2-16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国贸通润汽车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2-17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厦门中升丰田汽车销售服务有限公司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2-18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厦门国贸东本汽车销售服务有限公司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2-19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厦门国贸通达汽车服务有限公司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lastRenderedPageBreak/>
              <w:t>2-20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国贸启润汽车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szCs w:val="21"/>
              </w:rPr>
              <w:t>厦门启润英菲尼迪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厦门西岸中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汽车销售服务有限公司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2-23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厦门国贸美车城发展有限公司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2-24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proofErr w:type="gramStart"/>
            <w:r>
              <w:rPr>
                <w:rFonts w:ascii="Times New Roman" w:hAnsi="Times New Roman" w:hint="eastAsia"/>
                <w:szCs w:val="21"/>
              </w:rPr>
              <w:t>厦门滨北汽车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城有限公司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2-25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厦门国贸启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泰汽车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2-26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厦门信达淘靓车科技有限公司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2-27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福建华夏立达汽车服务有限公司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2-28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textAlignment w:val="bottom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厦门信达启明汽车有限公司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2-29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厦门信达南山汽车贸易有限公司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2-30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福建信达银河进出口有限公司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2-31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厦门信达康顺汽车科技有限公司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3-1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厦门信达信息科技集团有限公司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3-2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厦门市信达光电科技有限公司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3-3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  <w:highlight w:val="yellow"/>
              </w:rPr>
            </w:pPr>
            <w:r>
              <w:rPr>
                <w:rFonts w:ascii="Times New Roman" w:hAnsi="Times New Roman" w:hint="eastAsia"/>
                <w:szCs w:val="21"/>
              </w:rPr>
              <w:t>福建省信达光电科技有限公司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3-4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厦门信达灏天科技有限公司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3-5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厦门信达半导体科技有限公司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3-6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  <w:highlight w:val="yellow"/>
              </w:rPr>
            </w:pPr>
            <w:r>
              <w:rPr>
                <w:rFonts w:ascii="Times New Roman" w:hAnsi="Times New Roman" w:hint="eastAsia"/>
                <w:szCs w:val="21"/>
              </w:rPr>
              <w:t>厦门信达物联科技有限公司</w:t>
            </w:r>
          </w:p>
        </w:tc>
      </w:tr>
      <w:tr w:rsidR="00380D41" w:rsidTr="009A3695">
        <w:trPr>
          <w:trHeight w:val="40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D41" w:rsidRDefault="00380D41" w:rsidP="009A3695"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</w:rPr>
              <w:t>3-7</w:t>
            </w:r>
          </w:p>
        </w:tc>
        <w:tc>
          <w:tcPr>
            <w:tcW w:w="4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0D41" w:rsidRDefault="00380D41" w:rsidP="009A3695">
            <w:pPr>
              <w:rPr>
                <w:rFonts w:ascii="Times New Roman" w:hAnsi="Times New Roman"/>
                <w:szCs w:val="21"/>
                <w:highlight w:val="yellow"/>
              </w:rPr>
            </w:pPr>
            <w:r>
              <w:rPr>
                <w:rFonts w:ascii="Times New Roman" w:hAnsi="Times New Roman" w:hint="eastAsia"/>
                <w:szCs w:val="21"/>
              </w:rPr>
              <w:t>厦门信达光电</w:t>
            </w:r>
            <w:proofErr w:type="gramStart"/>
            <w:r>
              <w:rPr>
                <w:rFonts w:ascii="Times New Roman" w:hAnsi="Times New Roman" w:hint="eastAsia"/>
                <w:szCs w:val="21"/>
              </w:rPr>
              <w:t>物联科技</w:t>
            </w:r>
            <w:proofErr w:type="gramEnd"/>
            <w:r>
              <w:rPr>
                <w:rFonts w:ascii="Times New Roman" w:hAnsi="Times New Roman" w:hint="eastAsia"/>
                <w:szCs w:val="21"/>
              </w:rPr>
              <w:t>研究院有限公司</w:t>
            </w:r>
          </w:p>
        </w:tc>
      </w:tr>
    </w:tbl>
    <w:p w:rsidR="00380D41" w:rsidRPr="00380D41" w:rsidRDefault="00380D41">
      <w:pPr>
        <w:rPr>
          <w:rFonts w:ascii="宋体" w:eastAsia="宋体" w:hAnsi="宋体" w:hint="eastAsia"/>
        </w:rPr>
      </w:pPr>
      <w:bookmarkStart w:id="1" w:name="_GoBack"/>
      <w:bookmarkEnd w:id="1"/>
    </w:p>
    <w:sectPr w:rsidR="00380D41" w:rsidRPr="00380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D41"/>
    <w:rsid w:val="0031612B"/>
    <w:rsid w:val="00371DE8"/>
    <w:rsid w:val="00380D41"/>
    <w:rsid w:val="00620374"/>
    <w:rsid w:val="00816C81"/>
    <w:rsid w:val="00883015"/>
    <w:rsid w:val="00A22B16"/>
    <w:rsid w:val="00BC7D3A"/>
    <w:rsid w:val="00CE33A5"/>
    <w:rsid w:val="00F02C0B"/>
    <w:rsid w:val="00FE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2EF57"/>
  <w15:chartTrackingRefBased/>
  <w15:docId w15:val="{00A5673D-F7A4-4F63-9F99-5F52AC4E3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万骞</dc:creator>
  <cp:keywords/>
  <dc:description/>
  <cp:lastModifiedBy>万骞</cp:lastModifiedBy>
  <cp:revision>1</cp:revision>
  <dcterms:created xsi:type="dcterms:W3CDTF">2021-11-15T01:25:00Z</dcterms:created>
  <dcterms:modified xsi:type="dcterms:W3CDTF">2021-11-15T01:44:00Z</dcterms:modified>
</cp:coreProperties>
</file>